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06" w:rsidRPr="00B93F06" w:rsidRDefault="00B93F06" w:rsidP="00B93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3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B93F06" w:rsidRPr="00B93F06" w:rsidRDefault="00B93F06" w:rsidP="00B93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3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«СОДЕЙСТВИЕ РАЗВИТИЮ МАЛОГО И СРЕДНЕГО ПРЕДПРИНИМАТЕЛЬСТВА В ГОРОДЕ </w:t>
      </w:r>
    </w:p>
    <w:p w:rsidR="00B93F06" w:rsidRPr="00B93F06" w:rsidRDefault="00B93F06" w:rsidP="00B93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3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КОМСОМОЛЬСКЕ-НА-АМУРЕ»</w:t>
      </w:r>
    </w:p>
    <w:p w:rsidR="00B93F06" w:rsidRDefault="00B93F06" w:rsidP="00720921">
      <w:pPr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</w:pPr>
    </w:p>
    <w:p w:rsidR="00607CC4" w:rsidRDefault="00607CC4" w:rsidP="00720921">
      <w:pPr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</w:pPr>
    </w:p>
    <w:p w:rsidR="00607CC4" w:rsidRDefault="00607CC4" w:rsidP="00720921">
      <w:pPr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</w:pPr>
    </w:p>
    <w:p w:rsidR="00607CC4" w:rsidRPr="0063125B" w:rsidRDefault="00607CC4" w:rsidP="00607CC4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607CC4" w:rsidRPr="0063125B" w:rsidRDefault="00607CC4" w:rsidP="00607CC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</w:p>
    <w:p w:rsidR="00607CC4" w:rsidRPr="0063125B" w:rsidRDefault="00607CC4" w:rsidP="00607CC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</w:t>
      </w:r>
    </w:p>
    <w:p w:rsidR="00607CC4" w:rsidRPr="0063125B" w:rsidRDefault="00607CC4" w:rsidP="00607CC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Комсомольска-на-Амуре</w:t>
      </w:r>
    </w:p>
    <w:p w:rsidR="00607CC4" w:rsidRPr="0063125B" w:rsidRDefault="003379A0" w:rsidP="00607CC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9 сентября 2020 года</w:t>
      </w:r>
      <w:r w:rsidR="0060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1750</w:t>
      </w:r>
      <w:r w:rsidR="00607CC4"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607CC4" w:rsidRPr="0063125B" w:rsidRDefault="003379A0" w:rsidP="00607CC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от 27 марта 2024 года</w:t>
      </w:r>
      <w:r w:rsidR="0060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596</w:t>
      </w:r>
      <w:r w:rsidR="00607CC4"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-па)</w:t>
      </w:r>
    </w:p>
    <w:p w:rsidR="00607CC4" w:rsidRDefault="00607CC4" w:rsidP="00720921">
      <w:pPr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</w:pPr>
    </w:p>
    <w:p w:rsidR="00B93F06" w:rsidRPr="00B93F06" w:rsidRDefault="00720921" w:rsidP="00B93F0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3F06">
        <w:rPr>
          <w:rFonts w:ascii="Times New Roman" w:hAnsi="Times New Roman" w:cs="Times New Roman"/>
          <w:sz w:val="28"/>
          <w:szCs w:val="28"/>
        </w:rPr>
        <w:t>Паспорт</w:t>
      </w:r>
      <w:r w:rsidRPr="00B93F06">
        <w:rPr>
          <w:rFonts w:ascii="Times New Roman" w:hAnsi="Times New Roman" w:cs="Times New Roman"/>
          <w:sz w:val="28"/>
          <w:szCs w:val="28"/>
        </w:rPr>
        <w:br/>
        <w:t>муниципальной программы</w:t>
      </w:r>
    </w:p>
    <w:p w:rsidR="00B93F06" w:rsidRPr="00B93F06" w:rsidRDefault="00720921" w:rsidP="00B93F0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3F06">
        <w:rPr>
          <w:rFonts w:ascii="Times New Roman" w:hAnsi="Times New Roman" w:cs="Times New Roman"/>
          <w:sz w:val="28"/>
          <w:szCs w:val="28"/>
        </w:rPr>
        <w:t>«Содействие развитию малого и среднего предпринимательства</w:t>
      </w:r>
    </w:p>
    <w:p w:rsidR="00720921" w:rsidRPr="00B93F06" w:rsidRDefault="00720921" w:rsidP="00B93F0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3F06">
        <w:rPr>
          <w:rFonts w:ascii="Times New Roman" w:hAnsi="Times New Roman" w:cs="Times New Roman"/>
          <w:sz w:val="28"/>
          <w:szCs w:val="28"/>
        </w:rPr>
        <w:t> в городе Комсомольске-на-Амуре»</w:t>
      </w:r>
    </w:p>
    <w:p w:rsidR="00B93F06" w:rsidRDefault="009C677B" w:rsidP="00B93F06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  <w:t>(далее – Программа)</w:t>
      </w:r>
    </w:p>
    <w:p w:rsidR="00B93F06" w:rsidRPr="00B93F06" w:rsidRDefault="00B93F06" w:rsidP="00B93F06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  <w:lang w:eastAsia="ru-RU"/>
        </w:rPr>
      </w:pPr>
    </w:p>
    <w:tbl>
      <w:tblPr>
        <w:tblW w:w="93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46"/>
      </w:tblGrid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экономического развития администрации города Комсомольска-на-Амуре (далее – ДЭР)</w:t>
            </w:r>
          </w:p>
        </w:tc>
      </w:tr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Соисполнители, участники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widowControl w:val="0"/>
              <w:numPr>
                <w:ilvl w:val="0"/>
                <w:numId w:val="2"/>
              </w:numPr>
              <w:tabs>
                <w:tab w:val="left" w:pos="40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13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города Комсомольска-на-Амуре (далее – АГ).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2"/>
              </w:numPr>
              <w:tabs>
                <w:tab w:val="left" w:pos="40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13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города Комсомольска-на-Амуре (далее - КУИ).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2"/>
              </w:numPr>
              <w:tabs>
                <w:tab w:val="left" w:pos="40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13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города Комсомольска-на-Амуре (далее – УО).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2"/>
              </w:numPr>
              <w:tabs>
                <w:tab w:val="left" w:pos="40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13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информационных технологий и связи администрации города Комсомольска-на-Амуре (далее – </w:t>
            </w:r>
            <w:proofErr w:type="spellStart"/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УИТиС</w:t>
            </w:r>
            <w:proofErr w:type="spellEnd"/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2"/>
              </w:numPr>
              <w:tabs>
                <w:tab w:val="left" w:pos="40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13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города Комсомольска-на-Амуре Хабаровского края (далее – ФУ)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2"/>
              </w:numPr>
              <w:tabs>
                <w:tab w:val="left" w:pos="40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13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развития г. Комсомольска-на-Амуре (далее – Фонд).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2"/>
              </w:numPr>
              <w:tabs>
                <w:tab w:val="left" w:pos="40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13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по развитию предпринимательства и улучшению инвестиционного климата при главе города Комсомольска-на-Амуре (далее – Совет).</w:t>
            </w:r>
          </w:p>
        </w:tc>
      </w:tr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существующих и формирование новых механизмов стимулирования малого и среднего предпринимательства в городе Комсомольске-на-Амуре</w:t>
            </w:r>
          </w:p>
        </w:tc>
      </w:tr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Инфраструктурное обеспечение развития малого и среднего предпринимательства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финансовых ресурсов для бизнеса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Институциональное обеспечение развития сектора малого и среднего предпринимательства</w:t>
            </w:r>
          </w:p>
        </w:tc>
      </w:tr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(или) развитие инфраструктуры поддержки предпринимательства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Финансовая поддержка субъектов малого и среднего предпринимательства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и консультационная поддержка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Пропаганда (популяризация) предпринимательской деятельности и поддержка индивидуальной предпринимательской инициативы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социального предпринимательства</w:t>
            </w:r>
          </w:p>
        </w:tc>
      </w:tr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показатели (индикаторы)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число субъектов малого и среднего предпринимательства (далее - МСП) в расчёте на 10 тыс. человек населения;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количество субъектов МСП;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коэффициент «рождаемости» субъектов МСП (количество созданных в отчётном периоде малых и средних предприятий (включая индивидуальных предпринимателей) в расчёте на 1 тыс. действующих на дату окончания отчётного периода малых и средних предприятий (включая индивидуальных предпринимателей);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численность занятых в сфере МСП, включая индивидуальных предпринимателей;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оборот продукции и услуг, производимых малыми и средними предприятиями города, в том числе </w:t>
            </w:r>
            <w:proofErr w:type="spellStart"/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микропредприятиями</w:t>
            </w:r>
            <w:proofErr w:type="spellEnd"/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, и индивидуальными предпринимателями, в действующих ценах;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доля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720921" w:rsidRPr="00720921" w:rsidRDefault="00720921" w:rsidP="00720921">
            <w:pPr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количество субъектов МСП – получателей поддержки.</w:t>
            </w:r>
          </w:p>
        </w:tc>
      </w:tr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- в течение 2021-2024 годов;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 - в течение 2025-2027 годов</w:t>
            </w:r>
          </w:p>
        </w:tc>
      </w:tr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Ресурсное обеспечение реализации </w:t>
            </w: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муниципальной программы за счёт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Общий объем финансирования Программы составляет 13 517,20 тыс. рублей, в том числе по годам: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 году - 1 536,71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2022 году - 2 513,17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 году - 3 013,84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2024 году - 1 613,37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 году - 1 613,37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 году - 1 613,37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2027 году - 1 613,37 тыс. рублей.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краевого бюджета (по согласованию) - 2 126,61 тыс. рублей, в том числе по годам: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 году - 634,57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 году - 634,57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 году - 857,47 тыс. рублей.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местного бюджета - 4 953,37 тыс. рублей, в том числе по годам: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 году - 300,00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 году - 300,00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 году - 700,00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2024 году - 700,00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 году - 700,00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 году - 700,00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2027 году - 1 553,37 тыс. рублей.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внебюджетных источников - 6 437,22 тыс. рублей, в том числе по годам: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 году - 602,14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 году - 1 578,60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 году - 1 456,37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2024 году - 913,37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 году - 913,37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 году - 913,37 тыс. рублей;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2027 году - 60,00 тыс. рублей.</w:t>
            </w:r>
          </w:p>
        </w:tc>
      </w:tr>
      <w:tr w:rsidR="00720921" w:rsidRPr="00720921" w:rsidTr="009E189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B93F06" w:rsidRDefault="00720921" w:rsidP="00720921">
            <w:pPr>
              <w:spacing w:after="0" w:line="300" w:lineRule="exact"/>
              <w:ind w:left="1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F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числа субъектов малого и среднего предпринимательства (далее – МСП) в расчёте на 10 тыс. человек населения;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 субъектов МСП;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коэффициента «рождаемости» субъектов МСП (количество созданных в отчётном периоде малых и средних предприятий (включая индивидуальных предпринимателей) в расчёте на 1 тыс. действующих на дату окончания отчётного периода малых и средних предприятий (включая индивидуальных предпринимателей):</w:t>
            </w:r>
            <w:proofErr w:type="gramEnd"/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численности занятых в сфере МСП, включая индивидуальных предпринимателей;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оборота продукции и услуг, производимых малыми и средними предприятиями города, в том числе </w:t>
            </w:r>
            <w:proofErr w:type="spellStart"/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микропредприятиями</w:t>
            </w:r>
            <w:proofErr w:type="spellEnd"/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индивидуальными предпринимателями, в действующих ценах.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доли индивидуальных предпринимателей, </w:t>
            </w: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720921" w:rsidRPr="00720921" w:rsidRDefault="00720921" w:rsidP="00720921">
            <w:pPr>
              <w:spacing w:after="0" w:line="300" w:lineRule="exact"/>
              <w:ind w:left="125" w:right="1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не менее 2382 субъектам МСП и физическим лицам, применяющим специальный налоговый режим «Налог на профессиональный доход»</w:t>
            </w:r>
          </w:p>
        </w:tc>
      </w:tr>
    </w:tbl>
    <w:p w:rsidR="00720921" w:rsidRPr="00720921" w:rsidRDefault="00720921" w:rsidP="00720921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181047" w:rsidRDefault="00402D31" w:rsidP="00402D31">
      <w:pPr>
        <w:jc w:val="center"/>
      </w:pPr>
      <w:r>
        <w:t>_______________</w:t>
      </w:r>
      <w:bookmarkStart w:id="0" w:name="_GoBack"/>
      <w:bookmarkEnd w:id="0"/>
    </w:p>
    <w:sectPr w:rsidR="00181047" w:rsidSect="00EF064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5274B"/>
    <w:multiLevelType w:val="hybridMultilevel"/>
    <w:tmpl w:val="4E50B03E"/>
    <w:lvl w:ilvl="0" w:tplc="0419000F">
      <w:start w:val="1"/>
      <w:numFmt w:val="decimal"/>
      <w:lvlText w:val="%1."/>
      <w:lvlJc w:val="left"/>
      <w:pPr>
        <w:ind w:left="893" w:hanging="360"/>
      </w:p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>
    <w:nsid w:val="772F0693"/>
    <w:multiLevelType w:val="hybridMultilevel"/>
    <w:tmpl w:val="C5E80850"/>
    <w:lvl w:ilvl="0" w:tplc="076AE480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21"/>
    <w:rsid w:val="0017186B"/>
    <w:rsid w:val="00181047"/>
    <w:rsid w:val="001F2287"/>
    <w:rsid w:val="003379A0"/>
    <w:rsid w:val="003C6BAA"/>
    <w:rsid w:val="00402D31"/>
    <w:rsid w:val="00587344"/>
    <w:rsid w:val="005F5564"/>
    <w:rsid w:val="00607CC4"/>
    <w:rsid w:val="006D785F"/>
    <w:rsid w:val="00720921"/>
    <w:rsid w:val="009C677B"/>
    <w:rsid w:val="00B93F06"/>
    <w:rsid w:val="00DA6046"/>
    <w:rsid w:val="00DB6931"/>
    <w:rsid w:val="00EA37AB"/>
    <w:rsid w:val="00ED49F5"/>
    <w:rsid w:val="00EF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93F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93F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861</Words>
  <Characters>4913</Characters>
  <Application>Microsoft Office Word</Application>
  <DocSecurity>0</DocSecurity>
  <Lines>40</Lines>
  <Paragraphs>11</Paragraphs>
  <ScaleCrop>false</ScaleCrop>
  <Company/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Савон Н.А.</cp:lastModifiedBy>
  <cp:revision>7</cp:revision>
  <cp:lastPrinted>2024-11-01T05:44:00Z</cp:lastPrinted>
  <dcterms:created xsi:type="dcterms:W3CDTF">2024-10-14T06:19:00Z</dcterms:created>
  <dcterms:modified xsi:type="dcterms:W3CDTF">2024-11-01T05:44:00Z</dcterms:modified>
</cp:coreProperties>
</file>